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7186"/>
      </w:tblGrid>
      <w:tr w:rsidR="00AA6612" w14:paraId="4AB8B361" w14:textId="77777777" w:rsidTr="00AA66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186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1077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Общий собрание акционеров</w:t>
            </w:r>
          </w:p>
        </w:tc>
      </w:tr>
      <w:tr w:rsidR="00AA6612" w14:paraId="4999A63B" w14:textId="77777777" w:rsidTr="00AA66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664D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1BF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26.05.2023</w:t>
            </w:r>
          </w:p>
        </w:tc>
      </w:tr>
    </w:tbl>
    <w:p w14:paraId="268AFFCD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022"/>
        <w:gridCol w:w="7526"/>
      </w:tblGrid>
      <w:tr w:rsidR="00AA6612" w14:paraId="741B1962" w14:textId="77777777" w:rsidTr="00AA661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4113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48E1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НАИМЕНОВАНИЕ ЭМИТЕНТА:</w:t>
            </w:r>
          </w:p>
        </w:tc>
      </w:tr>
      <w:tr w:rsidR="00AA6612" w14:paraId="2B18466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EA9C46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1854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3D6E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O'zqishloqelektrqurilish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aksiyadorlik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</w:tr>
      <w:tr w:rsidR="00AA6612" w14:paraId="1574040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51487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CFE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9656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"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Q'zQEQ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" AJ</w:t>
            </w:r>
          </w:p>
        </w:tc>
      </w:tr>
      <w:tr w:rsidR="00AA6612" w14:paraId="44A18A8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ECA36D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68A7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B693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UQEQ</w:t>
            </w:r>
          </w:p>
        </w:tc>
      </w:tr>
      <w:tr w:rsidR="00AA6612" w14:paraId="37A3E2D3" w14:textId="77777777" w:rsidTr="00AA661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15F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FAC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AA6612" w14:paraId="6B94902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54189A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A8CB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C8B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AA6612" w14:paraId="6D2B691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6A542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C048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5D7F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Самаркандская область, г. Самарканд, ул.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Буюк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Ипак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Йули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7</w:t>
            </w:r>
          </w:p>
        </w:tc>
      </w:tr>
      <w:tr w:rsidR="00AA6612" w14:paraId="795B981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56C487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4C94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AB70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  <w:u w:val="none"/>
                </w:rPr>
                <w:t>ao-uzqeq@umail.uz</w:t>
              </w:r>
            </w:hyperlink>
          </w:p>
        </w:tc>
      </w:tr>
      <w:tr w:rsidR="00AA6612" w14:paraId="619A8C9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E7D9A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5567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31E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  <w:u w:val="none"/>
                </w:rPr>
                <w:t>www.uzqeq.uz</w:t>
              </w:r>
            </w:hyperlink>
          </w:p>
        </w:tc>
      </w:tr>
      <w:tr w:rsidR="00AA6612" w14:paraId="251910FE" w14:textId="77777777" w:rsidTr="00AA661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0160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A0BF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БАНКОВСКИЕ РЕКВИЗИТЫ</w:t>
            </w:r>
          </w:p>
        </w:tc>
      </w:tr>
      <w:tr w:rsidR="00AA6612" w14:paraId="7CFE495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ADA98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78C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CACC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ПСБ Амир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Темурс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. филиал,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г.Самарканд</w:t>
            </w:r>
            <w:proofErr w:type="spellEnd"/>
          </w:p>
        </w:tc>
      </w:tr>
      <w:tr w:rsidR="00AA6612" w14:paraId="1923F09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250FED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CBA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EA2A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20210000700463418001</w:t>
            </w:r>
          </w:p>
        </w:tc>
      </w:tr>
      <w:tr w:rsidR="00AA6612" w14:paraId="071E6DF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D087D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7766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411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994</w:t>
            </w:r>
          </w:p>
        </w:tc>
      </w:tr>
      <w:tr w:rsidR="00AA6612" w14:paraId="7ACD7C06" w14:textId="77777777" w:rsidTr="00AA661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699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B20F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РЕГИСТРАЦИОННЫЕ И ИДЕНТИФИКАЦИОННЫЕ НОМЕРА</w:t>
            </w:r>
          </w:p>
        </w:tc>
      </w:tr>
      <w:tr w:rsidR="00AA6612" w14:paraId="1D4265C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1BE48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AA35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96FC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2EDCD6F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7479BD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2A6C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FD0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200714671</w:t>
            </w:r>
          </w:p>
        </w:tc>
      </w:tr>
      <w:tr w:rsidR="00AA6612" w14:paraId="3915001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302D6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9C60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F6BBD" w14:textId="77777777" w:rsidR="00AA6612" w:rsidRDefault="00AA6612">
            <w:pPr>
              <w:rPr>
                <w:sz w:val="20"/>
                <w:szCs w:val="20"/>
              </w:rPr>
            </w:pPr>
          </w:p>
        </w:tc>
      </w:tr>
      <w:tr w:rsidR="00AA6612" w14:paraId="72A631F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5B212D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34F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2D65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144</w:t>
            </w:r>
          </w:p>
        </w:tc>
      </w:tr>
      <w:tr w:rsidR="00AA6612" w14:paraId="55021B5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D84A9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3608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BA9E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133534</w:t>
            </w:r>
          </w:p>
        </w:tc>
      </w:tr>
      <w:tr w:rsidR="00AA6612" w14:paraId="0E8A103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CDF042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7DE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B4B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69000</w:t>
            </w:r>
          </w:p>
        </w:tc>
      </w:tr>
      <w:tr w:rsidR="00AA6612" w14:paraId="2AEDD39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9C077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7F82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82E1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1718401364</w:t>
            </w:r>
          </w:p>
        </w:tc>
      </w:tr>
    </w:tbl>
    <w:p w14:paraId="00DC4060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7"/>
        <w:gridCol w:w="3308"/>
      </w:tblGrid>
      <w:tr w:rsidR="00AA6612" w14:paraId="7504A75C" w14:textId="77777777" w:rsidTr="00AA661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E4C8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Международные стандарты финансовой отчётности (МСФО)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AFD4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  <w:u w:val="none"/>
                </w:rPr>
                <w:t>Скачать отчет</w:t>
              </w:r>
            </w:hyperlink>
          </w:p>
        </w:tc>
      </w:tr>
    </w:tbl>
    <w:p w14:paraId="4E956CFB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930"/>
        <w:gridCol w:w="7365"/>
      </w:tblGrid>
      <w:tr w:rsidR="00AA6612" w14:paraId="5FF3F7EF" w14:textId="77777777" w:rsidTr="00AA6612">
        <w:tc>
          <w:tcPr>
            <w:tcW w:w="6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BD1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BED8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Показатели финансово-экономического состояния эмитента</w:t>
            </w:r>
          </w:p>
        </w:tc>
      </w:tr>
      <w:tr w:rsidR="00AA6612" w14:paraId="6E05F88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D7B65E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09C0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Коэффициент рентабельности уставного капитала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F1F0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0,59</w:t>
            </w:r>
          </w:p>
        </w:tc>
      </w:tr>
      <w:tr w:rsidR="00AA6612" w14:paraId="762DB4C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1C3A9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0B44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Коэффициент покрытия общий платежеспособности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0162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1,98</w:t>
            </w:r>
          </w:p>
        </w:tc>
      </w:tr>
      <w:tr w:rsidR="00AA6612" w14:paraId="342463F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27CE00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B4D2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Коэффициент абсолютной ликвидности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AA3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0,2</w:t>
            </w:r>
          </w:p>
        </w:tc>
      </w:tr>
      <w:tr w:rsidR="00AA6612" w14:paraId="76F4F59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1C5DC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5E9E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9B6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0,65</w:t>
            </w:r>
          </w:p>
        </w:tc>
      </w:tr>
      <w:tr w:rsidR="00AA6612" w14:paraId="209C266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E7E666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D22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Соотношение собственных и заемных средств эмитента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97C8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1,55</w:t>
            </w:r>
          </w:p>
        </w:tc>
      </w:tr>
    </w:tbl>
    <w:p w14:paraId="21794C6E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930"/>
        <w:gridCol w:w="7365"/>
      </w:tblGrid>
      <w:tr w:rsidR="00AA6612" w14:paraId="432D2B00" w14:textId="77777777" w:rsidTr="00AA6612">
        <w:tc>
          <w:tcPr>
            <w:tcW w:w="6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5CEB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8D3A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Объем начисленных доходов по ценным бумагам в отчетном году</w:t>
            </w:r>
          </w:p>
        </w:tc>
      </w:tr>
      <w:tr w:rsidR="00AA6612" w14:paraId="425FECF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6D77DB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796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простым акциям (в сумах на одну акцию)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0B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1 060</w:t>
            </w:r>
          </w:p>
        </w:tc>
      </w:tr>
      <w:tr w:rsidR="00AA6612" w14:paraId="416537F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13263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B4F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44F5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21,2</w:t>
            </w:r>
          </w:p>
        </w:tc>
      </w:tr>
    </w:tbl>
    <w:p w14:paraId="6321CE55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930"/>
        <w:gridCol w:w="7365"/>
      </w:tblGrid>
      <w:tr w:rsidR="00AA6612" w14:paraId="091D1F87" w14:textId="77777777" w:rsidTr="00AA6612">
        <w:tc>
          <w:tcPr>
            <w:tcW w:w="6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5828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1AE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Имеющаяся задолженность по выплате доходов по ценным бумагам</w:t>
            </w:r>
          </w:p>
        </w:tc>
      </w:tr>
      <w:tr w:rsidR="00AA6612" w14:paraId="024E932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D4F463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E94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простым акциям (по итогам отчетного периода (в сумах))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6C9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623 284</w:t>
            </w:r>
          </w:p>
        </w:tc>
      </w:tr>
      <w:tr w:rsidR="00AA6612" w14:paraId="51902F6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70712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9B5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простым акциям (по итогам предыдущих периодов (в сумах))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32FD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68 600</w:t>
            </w:r>
          </w:p>
        </w:tc>
      </w:tr>
    </w:tbl>
    <w:p w14:paraId="2376DDB5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56"/>
        <w:gridCol w:w="1988"/>
        <w:gridCol w:w="2390"/>
        <w:gridCol w:w="4815"/>
        <w:gridCol w:w="1904"/>
        <w:gridCol w:w="2842"/>
      </w:tblGrid>
      <w:tr w:rsidR="00AA6612" w14:paraId="277E726B" w14:textId="77777777" w:rsidTr="00AA6612">
        <w:tc>
          <w:tcPr>
            <w:tcW w:w="4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1C1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6155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AA6612" w14:paraId="45E02E0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8F8405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692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2E5D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739B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D596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B81F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48C8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Избран (назначен) / выведен из состава (уволен, истечение срока полномочий)</w:t>
            </w:r>
          </w:p>
        </w:tc>
      </w:tr>
      <w:tr w:rsidR="00AA6612" w14:paraId="17CE6D9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52763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F0F1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3257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1624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Сираджев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Зияевич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31E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АО «Национальные электрические сети Узбекистана», Начальник Управления капитальный строительства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AC5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BDF3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AA6612" w14:paraId="222FD1B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54EFDF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1CAD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F795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ED34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Турабов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Акмал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Шодиевич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C080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Юристь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Агентстве государственных услуг по Самаркандской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C34E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602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AA6612" w14:paraId="0262976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8E345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A26E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2273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7E3B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Гимранова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Гулнора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CE4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Директор ООО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Трансэнергомонтажкурилиш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5210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03D0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AA6612" w14:paraId="72D2F7C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B56408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732A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FCBF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0E0F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Мухаммадиев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Тулкун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Рахматджонович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3C8A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Представитель, ООО «Спей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Медикал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EBA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263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AA6612" w14:paraId="4681BC7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78BDC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43F9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8AA0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0638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Ибрагимов Азамат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Мукимович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8063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пенционер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35EB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B0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выведен из состава (уволен)</w:t>
            </w:r>
          </w:p>
        </w:tc>
      </w:tr>
      <w:tr w:rsidR="00AA6612" w14:paraId="1A17955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A27AC0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F1BA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4956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58CE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Акбаров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Бахтиёр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B622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Предприниматель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0F25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CF53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AA6612" w14:paraId="364A314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C844E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925A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F3D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89B8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Исакулов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Дадажон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Айнакулович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7A9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Председатель правления АО «Национальные электрические сети Узбекистана»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0C5A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C8C9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Избран (назначен)</w:t>
            </w:r>
          </w:p>
        </w:tc>
      </w:tr>
      <w:tr w:rsidR="00AA6612" w14:paraId="00BF8D4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7525CD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1A13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A7E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2E6E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Кенджабоев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Анварджон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Махмуджонович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0857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Предприниматель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D928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Общие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C276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Избран (назначен)</w:t>
            </w:r>
          </w:p>
        </w:tc>
      </w:tr>
    </w:tbl>
    <w:p w14:paraId="4F9AC85C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451"/>
        <w:gridCol w:w="2503"/>
        <w:gridCol w:w="3807"/>
        <w:gridCol w:w="3726"/>
      </w:tblGrid>
      <w:tr w:rsidR="00AA6612" w14:paraId="342FE42F" w14:textId="77777777" w:rsidTr="00AA6612">
        <w:tc>
          <w:tcPr>
            <w:tcW w:w="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551C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F3B3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Существенные факты в деятельности эмитента за отчетный год</w:t>
            </w:r>
          </w:p>
        </w:tc>
      </w:tr>
      <w:tr w:rsidR="00AA6612" w14:paraId="26016CF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C51A4A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79D9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5D0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116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F461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публикации существенного факта</w:t>
            </w:r>
          </w:p>
        </w:tc>
      </w:tr>
      <w:tr w:rsidR="00AA6612" w14:paraId="348EC7A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BE6D4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2974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726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DBDF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A41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14.12.2022</w:t>
            </w:r>
          </w:p>
        </w:tc>
      </w:tr>
      <w:tr w:rsidR="00AA6612" w14:paraId="76884AD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48E940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D77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4B56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0AFF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CB99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14.12.2022</w:t>
            </w:r>
          </w:p>
        </w:tc>
      </w:tr>
      <w:tr w:rsidR="00AA6612" w14:paraId="19539B28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ABFF7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508B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D52E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2B87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AB44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13.06.2022</w:t>
            </w:r>
          </w:p>
        </w:tc>
      </w:tr>
      <w:tr w:rsidR="00AA6612" w14:paraId="70CABC3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774156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5583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653B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607D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8A3A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13.06.2022</w:t>
            </w:r>
          </w:p>
        </w:tc>
      </w:tr>
      <w:tr w:rsidR="00AA6612" w14:paraId="3798D21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A4857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0D1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BF3E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D87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303E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13.06.2022</w:t>
            </w:r>
          </w:p>
        </w:tc>
      </w:tr>
      <w:tr w:rsidR="00AA6612" w14:paraId="392C411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CC07FD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345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20B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DE3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5376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13.06.2022</w:t>
            </w:r>
          </w:p>
        </w:tc>
      </w:tr>
      <w:tr w:rsidR="00AA6612" w14:paraId="25952C0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C8F54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779C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82D1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6F57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2D65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13.06.2022</w:t>
            </w:r>
          </w:p>
        </w:tc>
      </w:tr>
    </w:tbl>
    <w:p w14:paraId="66C70EBD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646"/>
        <w:gridCol w:w="2929"/>
        <w:gridCol w:w="2929"/>
        <w:gridCol w:w="2929"/>
      </w:tblGrid>
      <w:tr w:rsidR="00AA6612" w14:paraId="082BAFA1" w14:textId="77777777" w:rsidTr="00AA6612"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D4EB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1851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Бухгалтерский баланс</w:t>
            </w:r>
          </w:p>
        </w:tc>
      </w:tr>
      <w:tr w:rsidR="00AA6612" w14:paraId="30B8A82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EFD790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8A43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16F7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DB74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D7F4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 конец отчетного периода</w:t>
            </w:r>
          </w:p>
        </w:tc>
      </w:tr>
      <w:tr w:rsidR="00AA6612" w14:paraId="4E9C430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16AB9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A32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АКТИВ</w:t>
            </w:r>
          </w:p>
        </w:tc>
      </w:tr>
      <w:tr w:rsidR="00AA6612" w14:paraId="10A3678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BC4C1D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C5A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I. Долгосрочные активы</w:t>
            </w:r>
          </w:p>
        </w:tc>
      </w:tr>
      <w:tr w:rsidR="00AA6612" w14:paraId="2EE5199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C6E50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3E1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Основные средства: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6D35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5B7E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B47E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DB0DE5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614A60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330E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первоначальной стоимости (01,03)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7717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7FB5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41 829 864.00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2A85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45 783 192.00</w:t>
            </w:r>
          </w:p>
        </w:tc>
      </w:tr>
      <w:tr w:rsidR="00AA6612" w14:paraId="65EDA0E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4FB82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8A1A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Сумма износа (0200)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978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517E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23 964 297.00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7DB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27 234 679.00</w:t>
            </w:r>
          </w:p>
        </w:tc>
      </w:tr>
      <w:tr w:rsidR="00AA6612" w14:paraId="5C85A99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843C74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1534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Остаточная (балансовая) стоимость (стр.010-011)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3914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012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8E7C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17 865 567.00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14DE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18 548 513.00</w:t>
            </w:r>
          </w:p>
        </w:tc>
      </w:tr>
      <w:tr w:rsidR="00AA6612" w14:paraId="784ED38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C82BF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BDA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Нематериальные активы: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8AE5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987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AFAA7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DE6EED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3169DD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318C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первоначальной стоимости (0400)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516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FDB7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2B999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98A6A5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66445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9B8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Сумма амортизации (0500)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B4E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021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FAF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F72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140182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E1EF5D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9BED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 остаточной стоимости (020-021)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70B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022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BFD8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B26E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E00DFF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EA640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D648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инвестиции, всего (стр.040+050+060+070+080). в том числе.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630A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698C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2 746 484.00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F865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2 746 484.00</w:t>
            </w:r>
          </w:p>
        </w:tc>
      </w:tr>
      <w:tr w:rsidR="00AA6612" w14:paraId="1E27344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29BE69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C22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Ценные бумаги (0610)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6C64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08A0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14 182.00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DCE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14 182.00</w:t>
            </w:r>
          </w:p>
        </w:tc>
      </w:tr>
      <w:tr w:rsidR="00AA6612" w14:paraId="51CBD9D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0D936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BFFA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Инвестиции в дочерние хозяйственные обществ (0620)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B767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CBA6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2 282 379.00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CEF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2 282 379.00</w:t>
            </w:r>
          </w:p>
        </w:tc>
      </w:tr>
      <w:tr w:rsidR="00AA6612" w14:paraId="7BE3D76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47197A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2B2A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Инвестиции в зависимые хозяйственные общества (0630)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BE51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F8C7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449 923.00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BF85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449 923.00</w:t>
            </w:r>
          </w:p>
        </w:tc>
      </w:tr>
      <w:tr w:rsidR="00AA6612" w14:paraId="1F87D38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CC6C6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A1C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Инвестиции в предприятие с иностранным капиталом (0640)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90F5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FB8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3A82E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1AED6B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8CA2A8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E19A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долгосрочные инвестиции (0690)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B777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1ADA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F885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C738BB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70D5D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A5D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Оборудование к установке (0700)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301B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517E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1E324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0F63253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7C472D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700F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Капитальные вложения (0800)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BFF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3BBD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78 335.00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8CF3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123 660.00</w:t>
            </w:r>
          </w:p>
        </w:tc>
      </w:tr>
      <w:tr w:rsidR="00AA6612" w14:paraId="3D9EB8B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9852F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150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Долгосрочная дебиторская задолженность (0910, 0920. 0930 0940)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800C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3AC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49D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28360F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D21F94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4479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Из нее просроченная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89C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453C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29B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DDE94C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2BDDF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E23D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отсроченные расходы (0950, 0960, 0990)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1DF4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570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B404D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0A0FFFE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EFD6E3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A973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ИТОГО ПО РАЗДЕЛУ I (012+022+030+090+100+110+120)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8D5C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0C3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20 690 386.00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824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21 418 657.00</w:t>
            </w:r>
          </w:p>
        </w:tc>
      </w:tr>
      <w:tr w:rsidR="00AA6612" w14:paraId="1CF4EF0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D861D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E155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II. Текущие активы</w:t>
            </w:r>
          </w:p>
        </w:tc>
      </w:tr>
      <w:tr w:rsidR="00AA6612" w14:paraId="64959D7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B831CF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AEA6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Товарно-материальные запасы, всего (стр.150+160+170+180), в том числе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F2D9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A7E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11 047 034.00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B70D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16 796 359.00</w:t>
            </w:r>
          </w:p>
        </w:tc>
      </w:tr>
      <w:tr w:rsidR="00AA6612" w14:paraId="728E205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C777B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9516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Производственные запасы (1000,1100,1500,1600)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4715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4AA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10 028 087.00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7D54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15 125 317.00</w:t>
            </w:r>
          </w:p>
        </w:tc>
      </w:tr>
      <w:tr w:rsidR="00AA6612" w14:paraId="0F7284E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17BAD1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CB64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Незавершённое производство (2000, 2100, 2300, 2700)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C67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2777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D8E2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28E1E3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61172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2752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Готовая продукция (2800)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563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C317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1 018 947.00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2867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1 127 796.00</w:t>
            </w:r>
          </w:p>
        </w:tc>
      </w:tr>
      <w:tr w:rsidR="00AA6612" w14:paraId="38ABD63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12ABFD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D442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Товары (2900 за минусом 2980)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BC7A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8692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5E7D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543 246.00</w:t>
            </w:r>
          </w:p>
        </w:tc>
      </w:tr>
      <w:tr w:rsidR="00AA6612" w14:paraId="22FB0BD8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45847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F76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будущих периодов (3100)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E437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3C7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7 673.00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DBA9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1 226 730.00</w:t>
            </w:r>
          </w:p>
        </w:tc>
      </w:tr>
      <w:tr w:rsidR="00AA6612" w14:paraId="2F5DD44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40215A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FD7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Отсроченные расходы (3200)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93F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25D1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A8284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EF13F7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A6595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A13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Дебиторы, всего стр.220+240+250+260+270+280+290+300+310)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ACA4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F4B8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45 120 361.00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1615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47 416 518.00</w:t>
            </w:r>
          </w:p>
        </w:tc>
      </w:tr>
      <w:tr w:rsidR="00AA6612" w14:paraId="39053A7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81DB7A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AD39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 нее: просроченная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4068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A0A4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94552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89F3BA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A10C1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8FFC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покупателей и заказчиков (4000 за минусом 4900)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87A8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2AC1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11 731 311.00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00C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12 011 642.00</w:t>
            </w:r>
          </w:p>
        </w:tc>
      </w:tr>
      <w:tr w:rsidR="00AA6612" w14:paraId="7C45776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FC0E7E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B8E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обособленных подразделений (4110)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C296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FF7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E0291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A3FE1E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03691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35EC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дочерних и зависимых хозяйственных обществ (4120)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3CA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E960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27 784 555.00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E6FB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23 775 944.00</w:t>
            </w:r>
          </w:p>
        </w:tc>
      </w:tr>
      <w:tr w:rsidR="00AA6612" w14:paraId="11E1274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FC9ED0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7E3E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Авансы, выданные персоналу (4200)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F59D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6015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87 259.00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52F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307 600.00</w:t>
            </w:r>
          </w:p>
        </w:tc>
      </w:tr>
      <w:tr w:rsidR="00AA6612" w14:paraId="0F17FD1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AD3B1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1C3B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Авансы, выданные поставщикам и подрядчикам (4300)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D365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9932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1 064 359.00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FDF5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9 570 502.00</w:t>
            </w:r>
          </w:p>
        </w:tc>
      </w:tr>
      <w:tr w:rsidR="00AA6612" w14:paraId="1C801AE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6548E1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713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Авансовые платежи по налогам и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сборам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 бюджет (4400)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D2F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B16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4 195 634.00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7C9A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1 569 209.00</w:t>
            </w:r>
          </w:p>
        </w:tc>
      </w:tr>
      <w:tr w:rsidR="00AA6612" w14:paraId="06B7E08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9601B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BA5F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BA7D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391A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235 667.00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8126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172 599.00</w:t>
            </w:r>
          </w:p>
        </w:tc>
      </w:tr>
      <w:tr w:rsidR="00AA6612" w14:paraId="29EEF4D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72E4BD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0C0B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учредителей по вкладам в уставный капитал (4600)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E4A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5E9C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54EDB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31ACF14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328D7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765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персонала по прочим операциям (4700)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508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726F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F402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0E92C8E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2B049B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7E78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дебиторские задолженности (4800)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A639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C46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21 576.00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EDBC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9 022.00</w:t>
            </w:r>
          </w:p>
        </w:tc>
      </w:tr>
      <w:tr w:rsidR="00AA6612" w14:paraId="5E2C92F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31E45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1ADB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Денежные средства, всего (стр.330+340+350+360), в том числе: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1B2E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8F99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10 752 109.00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C267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7 400 495.00</w:t>
            </w:r>
          </w:p>
        </w:tc>
      </w:tr>
      <w:tr w:rsidR="00AA6612" w14:paraId="3D1B5C4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F0E477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7D21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Денежные средства в кассе (5000)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3383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300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BB13D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56D28D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B112C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AFC9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Денежные средства на расчетном счете (5100)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A117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BE00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3 221 248.00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A34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1 952 248.00</w:t>
            </w:r>
          </w:p>
        </w:tc>
      </w:tr>
      <w:tr w:rsidR="00AA6612" w14:paraId="3DC37FA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7C3ADD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1221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Денежные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средства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 иностранной валюте (5200)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5B86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01E8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7 517 584.00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1374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1 093 609.00</w:t>
            </w:r>
          </w:p>
        </w:tc>
      </w:tr>
      <w:tr w:rsidR="00AA6612" w14:paraId="08810E3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042A9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2BA4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Денежные средства и эквиваленты (5500, 5800, 5700)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1CE7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AE22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13 277.00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F49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4 354 638.00</w:t>
            </w:r>
          </w:p>
        </w:tc>
      </w:tr>
      <w:tr w:rsidR="00AA6612" w14:paraId="6E0485A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A0B00C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A10A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Краткосрочные инвестиции (5800)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EF87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EE6D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A986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2BEE395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8804E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1C6D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текущие активы (5900)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6490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B5A7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B8E4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06FBE08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D19DE7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8A01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ИТОГО ПО РАЗДЕЛУ II (стр. 140+190+200+210+320+370+380)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1C3C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AE9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66 927 177.00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8901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72 840 102.00</w:t>
            </w:r>
          </w:p>
        </w:tc>
      </w:tr>
      <w:tr w:rsidR="00AA6612" w14:paraId="3954A64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E05FC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7F20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ВСЕГО по активу баланса 130+390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C8CA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862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87 617 563.00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96A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94 258 759.00</w:t>
            </w:r>
          </w:p>
        </w:tc>
      </w:tr>
      <w:tr w:rsidR="00AA6612" w14:paraId="3362C67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F7C370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6FE3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ПАССИВ</w:t>
            </w:r>
          </w:p>
        </w:tc>
      </w:tr>
      <w:tr w:rsidR="00AA6612" w14:paraId="1E57473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64983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FB59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I. Источники собственных средств</w:t>
            </w:r>
          </w:p>
        </w:tc>
      </w:tr>
      <w:tr w:rsidR="00AA6612" w14:paraId="6F0BB71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552DFA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A8EC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Уставной капитал (8300)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5261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8A8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6 767 600.00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0FF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6 767 600.00</w:t>
            </w:r>
          </w:p>
        </w:tc>
      </w:tr>
      <w:tr w:rsidR="00AA6612" w14:paraId="209AD8C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7CCB9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A799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Добавленный капитал (8400)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6FEE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B3F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B2442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E692E5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F7B649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E0EC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Резервный капитал (8500)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ABFB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8AE7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27 920 673.00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9B17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46 476 264.00</w:t>
            </w:r>
          </w:p>
        </w:tc>
      </w:tr>
      <w:tr w:rsidR="00AA6612" w14:paraId="11C01DD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22B35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6E93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Выкупленные собственные акции (8600)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EB2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2C2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9DC9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AC0F95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2468A0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8AE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Нераспределенная прибыль (непокрытый убыток) (8700)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FC7F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095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20 470 318.00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BB6C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4 014 645.00</w:t>
            </w:r>
          </w:p>
        </w:tc>
      </w:tr>
      <w:tr w:rsidR="00AA6612" w14:paraId="757D16B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2B60A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7571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Целевые поступление (8800)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4A2D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8B0C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2C0D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6BB36A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ADDCBD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2C58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Резервы предстоящих расходов и платежей (8900)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FFF7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8600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7F629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FF6882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2D2BA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1080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ИТОГО ПО РАЗДЕЛУ I 410+420+430+440+450+460+470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C44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F48B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55 158 591.00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61A9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57 258 509.00</w:t>
            </w:r>
          </w:p>
        </w:tc>
      </w:tr>
      <w:tr w:rsidR="00AA6612" w14:paraId="03947AF8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FD1A7E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2B55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II. Обязательства</w:t>
            </w:r>
          </w:p>
        </w:tc>
      </w:tr>
      <w:tr w:rsidR="00AA6612" w14:paraId="3F25B19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3E28D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115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обязательства, всего (стр.500+520+530+540+550+560+570+580+590)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3765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073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2 119 685.00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12BB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158 458.00</w:t>
            </w:r>
          </w:p>
        </w:tc>
      </w:tr>
      <w:tr w:rsidR="00AA6612" w14:paraId="4CC60A5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41ABF9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562C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AE1A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491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A57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341 596.00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B083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158 458.00</w:t>
            </w:r>
          </w:p>
        </w:tc>
      </w:tr>
      <w:tr w:rsidR="00AA6612" w14:paraId="0DABA9C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8814A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C60F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 нее просроченная долгосрочная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FF27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492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49A5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0D0EB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0CDD382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D9C178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025C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Долгосрочная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эадолженость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поставщикам и подрядчикам (7000)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748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8DD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1A75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D0BDF7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BF121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50C5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Долгосрочная задолженность обособленным подразделениям (7110)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72A3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C4EB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37852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4225F4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B87E36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C52F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7B88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007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563CB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83F80B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5ADFC6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A1FC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отсроченные доходы (7210, 7220, 7230)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17C5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C032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1B81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A9B601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7393E0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D54B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7662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64A5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E97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C1595D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5C2AD4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F0D2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долгосрочные отсроченные обязательства (7250, 7290)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9B7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C9B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AAB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90E465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321C91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B965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Авансы, полученные от покупателей и заказчиков (7300)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BF7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77BC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3D1A4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8D05D8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3AD2F3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8AF5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банковские кредиты (7810)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B611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889F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1 778 089.00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0D38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04C2900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CA157C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1C65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Долгосрочные займы (7820, 7830, 7840)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3996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1DAE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8279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3CA5FA1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1B8E9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B20D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долгосрочные кредиторские задолженности (7900)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7789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B658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341 596.00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27F9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158 458.00</w:t>
            </w:r>
          </w:p>
        </w:tc>
      </w:tr>
      <w:tr w:rsidR="00AA6612" w14:paraId="2AD1F6F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677C7E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BCAD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AA1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9F91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30 339 287.00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4CA4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36 841 792.00</w:t>
            </w:r>
          </w:p>
        </w:tc>
      </w:tr>
      <w:tr w:rsidR="00AA6612" w14:paraId="3544BEE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FC396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2C57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E1DA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601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5F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30 102 060.00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0493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35 329 168.00</w:t>
            </w:r>
          </w:p>
        </w:tc>
      </w:tr>
      <w:tr w:rsidR="00AA6612" w14:paraId="2A0CAF4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95BB50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C879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из нее: просроченная текущая кредиторская задолженность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B631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602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5F12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23A8C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98A8D9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AC126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ABF5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поставщикам и подрядчикам (6000)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BF0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01E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8 521 411.00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995F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10 748 996.00</w:t>
            </w:r>
          </w:p>
        </w:tc>
      </w:tr>
      <w:tr w:rsidR="00AA6612" w14:paraId="1A1C4A5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3663BB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748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обособленным подразделениям (6110)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9926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30D3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F5BA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27EEC74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5C032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1E76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82EE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BC90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18 350 348.00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CEAF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21 134 393.00</w:t>
            </w:r>
          </w:p>
        </w:tc>
      </w:tr>
      <w:tr w:rsidR="00AA6612" w14:paraId="60644B7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E605F9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0DBE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Отсроченные доходы (6210, 6220, 6230)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227C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BFF5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797C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1BC839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AFB74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7B8C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764E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804B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A66F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3A4681D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810453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C2C6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отсроченные обязательства (6250, 6290)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0CBC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7E8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237 227.00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3217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358 755.00</w:t>
            </w:r>
          </w:p>
        </w:tc>
      </w:tr>
      <w:tr w:rsidR="00AA6612" w14:paraId="4F600F4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F082E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BAC2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Полученные авансы (6300)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8C0F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B6C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22 013.00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74A0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306 233.00</w:t>
            </w:r>
          </w:p>
        </w:tc>
      </w:tr>
      <w:tr w:rsidR="00AA6612" w14:paraId="44954BE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3366EE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886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 платежам в бюджет (6400)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F155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22F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303 941.00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FAD3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446 765.00</w:t>
            </w:r>
          </w:p>
        </w:tc>
      </w:tr>
      <w:tr w:rsidR="00AA6612" w14:paraId="79B3E89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8EDCB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A6C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 страхованию (6510)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CF64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690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68D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2EDA7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9586308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5EE1F2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F2A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5DD5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82E7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222 891.00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A598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344 523.00</w:t>
            </w:r>
          </w:p>
        </w:tc>
      </w:tr>
      <w:tr w:rsidR="00AA6612" w14:paraId="0DA6E17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DC1A7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80D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учредителям (6600)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D5B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710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673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73 351.00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41F6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691 884.00</w:t>
            </w:r>
          </w:p>
        </w:tc>
      </w:tr>
      <w:tr w:rsidR="00AA6612" w14:paraId="40C5DCF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62504C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F8A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Задолженность по оплате труда (6700)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3AE2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720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DE53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2 078 997.00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E516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1 427 346.00</w:t>
            </w:r>
          </w:p>
        </w:tc>
      </w:tr>
      <w:tr w:rsidR="00AA6612" w14:paraId="3ADA80F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BBF0C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13A2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Краткосрочные банковские кредиты (6810)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53B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730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5B15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1BF0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2E657F85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B92E65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A6FB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Краткосрочные займы (6820, 6830, 6840)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BB10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740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C17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1131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E8D898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D9CCF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8C35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Текущая часть долгосрочных обязательств (6950)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A055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D1D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D186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1 153 869.00</w:t>
            </w:r>
          </w:p>
        </w:tc>
      </w:tr>
      <w:tr w:rsidR="00AA6612" w14:paraId="7C7C30B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6E1A15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6466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кредиторские задолженности (6900 кроме 6950)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82DD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760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483E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529 108.00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5F2B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229 028.00</w:t>
            </w:r>
          </w:p>
        </w:tc>
      </w:tr>
      <w:tr w:rsidR="00AA6612" w14:paraId="0F0DE8C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66A49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51E4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ИТОГО ПО II РАЗДЕЛУ (стр. 490+600)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797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770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A89E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32 458 972.00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8BF4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37 000 250.00</w:t>
            </w:r>
          </w:p>
        </w:tc>
      </w:tr>
      <w:tr w:rsidR="00AA6612" w14:paraId="16D1992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3A7A45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837C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ВСЕГО по пассиву баланса (стр. 480+770)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FD00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780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BE85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87 617 563.00</w:t>
            </w:r>
          </w:p>
        </w:tc>
        <w:tc>
          <w:tcPr>
            <w:tcW w:w="2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C547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94 258 759.00</w:t>
            </w:r>
          </w:p>
        </w:tc>
      </w:tr>
    </w:tbl>
    <w:p w14:paraId="01EC1B13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772"/>
        <w:gridCol w:w="1749"/>
        <w:gridCol w:w="2171"/>
        <w:gridCol w:w="2155"/>
        <w:gridCol w:w="1809"/>
        <w:gridCol w:w="1795"/>
      </w:tblGrid>
      <w:tr w:rsidR="00AA6612" w14:paraId="0A162668" w14:textId="77777777" w:rsidTr="00AA6612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661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776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Отчет о финансовых результатах</w:t>
            </w:r>
          </w:p>
        </w:tc>
      </w:tr>
      <w:tr w:rsidR="00AA6612" w14:paraId="5D14E0E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ECC11C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33A1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857A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8611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6FA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За отчетный период</w:t>
            </w:r>
          </w:p>
        </w:tc>
      </w:tr>
      <w:tr w:rsidR="00AA6612" w14:paraId="222583D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06226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63246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798DB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D913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8197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585B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823E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(убытки)</w:t>
            </w:r>
          </w:p>
        </w:tc>
      </w:tr>
      <w:tr w:rsidR="00AA6612" w14:paraId="6B44D50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43FE14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2BC5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FEAA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010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30E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201 552 324.00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21FB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6E87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103 505 819.00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056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34D4156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AC570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2EB3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6E17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020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8FE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57C2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160 602 823.00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96E3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F43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84 699 015.00</w:t>
            </w:r>
          </w:p>
        </w:tc>
      </w:tr>
      <w:tr w:rsidR="00AA6612" w14:paraId="36405D5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7471E4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C3F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8A93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0507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40 949 501.00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A28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B8A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18 806 804.00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6037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0A2FDF9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4A0D1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7C4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периода, всего (стр.050+060+070+080), в том числе: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B35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040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8CF6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937C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21 229 791.00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D77D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BC6A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17 764 354.00</w:t>
            </w:r>
          </w:p>
        </w:tc>
      </w:tr>
      <w:tr w:rsidR="00AA6612" w14:paraId="10F1BAF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9A05F5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5959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по реализации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9BD8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050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8591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F26B8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D266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6204B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C0E26B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9F11F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00D7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Административные расходы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149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060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060D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0338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10 214 207.00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4D16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31C3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10 715 154.00</w:t>
            </w:r>
          </w:p>
        </w:tc>
      </w:tr>
      <w:tr w:rsidR="00AA6612" w14:paraId="3E020597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5F1532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F592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операционные расходы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D10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070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CBFF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8EB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11 015 584.00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0BF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D354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7 049 200.00</w:t>
            </w:r>
          </w:p>
        </w:tc>
      </w:tr>
      <w:tr w:rsidR="00AA6612" w14:paraId="69F46AD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9D440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88A8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34C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080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0D16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DE962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F1857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57CDF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33FE0B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0B3FFF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821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доходы от основной деятельности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BD63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090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5F3C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3 347 777.00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6773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8ED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4 090 771.00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9C9D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0B66C168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9DC1F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7E3D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Прибыль (убыток) от основной деятельности (стр.0З0-040+090)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BD2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8B92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23 067 487.00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377A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899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5 133 221.00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4BDE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73FA68D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0166EE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54C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222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EDFF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1 489 342.00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4003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423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15 359.00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9BC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416AAFC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96157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26A2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в виде дивидендов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EE73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8A6F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9E28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3AFC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370.00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C411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406D611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4E55E2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8B16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в виде процентов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A12E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4365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84.00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6265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A8771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AC2BC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3D7B18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3385E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D7A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от долгосрочной аренда (лизинг)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D8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B1F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34464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8200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136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908E1C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4C3605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B59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Доходы от валютных курсовых разниц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F60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FA59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12751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E1981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43D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6056DC8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CB6CF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CE8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доходы от финансовой деятельности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FAF6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8587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1 489 258.00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6652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2A10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14 989.00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8043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24132D9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F569DA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BDB0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по финансовой деятельности (стр.180+190+200+210), в том числе: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D713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DC34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EC6F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0568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A08D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1716018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C8068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FC76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в виде процентов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A4F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0A2E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650B6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312F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2DB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64FF80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24654E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474E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Расходы а виде процентов по долгосрочной аренда (лизингу)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622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44B6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D4E42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041BF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71B53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4E23D51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EAD2D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7B26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Убытки от валютных курсовых разниц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44F5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4BDB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EA151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F9516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7661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379929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FB3E78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5B8B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расходы по финансовой деятельности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B8D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55B3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82A64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EEBA9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3881D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75279A1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F9340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C9DC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D6A2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220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4C7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24 556 829.00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BD21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79A3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5 100 030.00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06E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101F0FE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B4F9AE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595D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Чрезвычайные прибыли и убытки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2F6E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60D6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CDF0A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56C6F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DBB15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575404A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B149A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3BC3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Прибыль (убыток) до уплаты налога на доходы прибыль) (стр.220+/-230)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7C84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ACD7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24 556 829.00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841B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ED9C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5 100 030.00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4C91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AA6612" w14:paraId="718E3C9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D43274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59F0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Налог на доходы (прибыль)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20AF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250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37A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077F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4 086 511.00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6CDD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48BA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1 085 385.00</w:t>
            </w:r>
          </w:p>
        </w:tc>
      </w:tr>
      <w:tr w:rsidR="00AA6612" w14:paraId="48EEE43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B74C2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1C2E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Прочие налоги и сборы от прибыли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EAAB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260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86BB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A77D9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4843E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21226" w14:textId="77777777" w:rsidR="00AA6612" w:rsidRDefault="00AA6612">
            <w:pPr>
              <w:jc w:val="center"/>
              <w:rPr>
                <w:sz w:val="20"/>
                <w:szCs w:val="20"/>
              </w:rPr>
            </w:pPr>
          </w:p>
        </w:tc>
      </w:tr>
      <w:tr w:rsidR="00AA6612" w14:paraId="388726A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FB501F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6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95C9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Чистая прибыль (убыток) отчетного периода (стр.240-250-260)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1CA0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270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F1DD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20 470 318.00</w:t>
            </w: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9AC8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BCF6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4 014 645.00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10DB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33E1B479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430"/>
        <w:gridCol w:w="1455"/>
        <w:gridCol w:w="1320"/>
        <w:gridCol w:w="1496"/>
        <w:gridCol w:w="2098"/>
        <w:gridCol w:w="1963"/>
        <w:gridCol w:w="2776"/>
        <w:gridCol w:w="1949"/>
      </w:tblGrid>
      <w:tr w:rsidR="00AA6612" w14:paraId="6154BF82" w14:textId="77777777" w:rsidTr="00AA6612">
        <w:tc>
          <w:tcPr>
            <w:tcW w:w="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5527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93DC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Сведения об аудиторском заключении</w:t>
            </w:r>
          </w:p>
        </w:tc>
      </w:tr>
      <w:tr w:rsidR="00AA6612" w14:paraId="345EFF4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B43B67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CD89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EF8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D87A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AC0D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45BB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0EA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2566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A1C5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Копия аудиторского заключения</w:t>
            </w:r>
          </w:p>
        </w:tc>
      </w:tr>
      <w:tr w:rsidR="00AA6612" w14:paraId="793D9A9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749C1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E36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Javlon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Audit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Servis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МЧЖ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аудиторлик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ташкилоти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171E2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2019-02-04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ABCE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E911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Ижобий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FD8E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2023-04-18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FB67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873D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Ш.Т.Нуриддинова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19D5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color w:val="124483"/>
                  <w:sz w:val="21"/>
                  <w:szCs w:val="21"/>
                  <w:u w:val="none"/>
                </w:rPr>
                <w:t>Загрузить</w:t>
              </w:r>
            </w:hyperlink>
          </w:p>
        </w:tc>
      </w:tr>
    </w:tbl>
    <w:p w14:paraId="4B61B04F" w14:textId="77777777" w:rsidR="00AA6612" w:rsidRDefault="00AA6612" w:rsidP="00AA6612">
      <w:pPr>
        <w:rPr>
          <w:vanish/>
        </w:rPr>
      </w:pPr>
    </w:p>
    <w:tbl>
      <w:tblPr>
        <w:tblW w:w="159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5490"/>
        <w:gridCol w:w="3833"/>
        <w:gridCol w:w="3944"/>
        <w:gridCol w:w="2219"/>
      </w:tblGrid>
      <w:tr w:rsidR="00AA6612" w14:paraId="13BA5AC2" w14:textId="77777777" w:rsidTr="00AA6612">
        <w:tc>
          <w:tcPr>
            <w:tcW w:w="48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5ABE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18C2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color w:val="333333"/>
                <w:sz w:val="21"/>
                <w:szCs w:val="21"/>
              </w:rPr>
              <w:t>Список аффилированных лиц (по состоянию на конец отчетного года)</w:t>
            </w:r>
          </w:p>
        </w:tc>
      </w:tr>
      <w:tr w:rsidR="00AA6612" w14:paraId="33516CF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F388CD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0993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3470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87BD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28AB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Дата (наступления основания (-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</w:tr>
      <w:tr w:rsidR="00AA6612" w14:paraId="3509319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CF418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208E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Азимов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Наджиб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Мирзокодирович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46A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САЭ,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Расс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-ал-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Хаймах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14C6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C006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2021-05-27</w:t>
            </w:r>
          </w:p>
        </w:tc>
      </w:tr>
      <w:tr w:rsidR="00AA6612" w14:paraId="26CD6EA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CC1099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A7AA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Акбаров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Бахтиёр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FBEA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Душанбе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27ED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8B3F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2022-06-11</w:t>
            </w:r>
          </w:p>
        </w:tc>
      </w:tr>
      <w:tr w:rsidR="00AA6612" w14:paraId="1DC9572C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1B385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21FF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Усманов Фархад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Джаухатович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B282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024F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74B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2021-05-27</w:t>
            </w:r>
          </w:p>
        </w:tc>
      </w:tr>
      <w:tr w:rsidR="00AA6612" w14:paraId="07B8AF2E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021F02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5DDD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Исакулов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Дадажон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Айнакулович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CF96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561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775A3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2022-06-11</w:t>
            </w:r>
          </w:p>
        </w:tc>
      </w:tr>
      <w:tr w:rsidR="00AA6612" w14:paraId="07C6BE56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3253DB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CA22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Носиров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Дилшод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Бахадирович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6108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F5A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AD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2021-05-27</w:t>
            </w:r>
          </w:p>
        </w:tc>
      </w:tr>
      <w:tr w:rsidR="00AA6612" w14:paraId="37CF26D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E80A61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0605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Кенджабоев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Анварджон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Махмуджонович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D25C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E146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1DBE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2022-06-11</w:t>
            </w:r>
          </w:p>
        </w:tc>
      </w:tr>
      <w:tr w:rsidR="00AA6612" w14:paraId="3DE3631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1280E5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782C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Артиков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Собиржон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189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Ташкент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29ED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Член НС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595E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2022-06-11</w:t>
            </w:r>
          </w:p>
        </w:tc>
      </w:tr>
      <w:tr w:rsidR="00AA6612" w14:paraId="520B54D2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575CD2A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A291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Каимов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Хошим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F15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Самарканд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60B0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1AC4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2016-06-09</w:t>
            </w:r>
          </w:p>
        </w:tc>
      </w:tr>
      <w:tr w:rsidR="00AA6612" w14:paraId="0241C13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C1D02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A8C0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ООО “Спей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Медикал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”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9F28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Москва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220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8249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2021-05-27</w:t>
            </w:r>
          </w:p>
        </w:tc>
      </w:tr>
      <w:tr w:rsidR="00AA6612" w14:paraId="083A316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2F9EA34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A2F56" w14:textId="77777777" w:rsidR="00AA6612" w:rsidRP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</w:pPr>
            <w:r w:rsidRPr="00AA6612">
              <w:rPr>
                <w:rFonts w:ascii="Arial" w:hAnsi="Arial" w:cs="Arial"/>
                <w:color w:val="333333"/>
                <w:sz w:val="21"/>
                <w:szCs w:val="21"/>
                <w:lang w:val="en-US"/>
              </w:rPr>
              <w:t>“Global engineering and construction” FZE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D99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САЭ,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Расс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-ал-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Хаймах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970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которое владеет 20 и более процентами акций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CB64B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2022-06-11</w:t>
            </w:r>
          </w:p>
        </w:tc>
      </w:tr>
      <w:tr w:rsidR="00AA6612" w14:paraId="52194FD3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868500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93482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№2”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01B1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Самарканд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469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C73F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1937CBD1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301838F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BB2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№6”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F2D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Термез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2E98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6F0F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67282D8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92C35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36E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№7”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0024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Бухара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26D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3307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6F41A17F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0B68B46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E552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№12”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64CD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Каттакурган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E44A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D444A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3953FF0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DD8471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EADE8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№13”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2625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Джиззак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75C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6638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145DA720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666BFEC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A9B9E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Mexanizatsiyalashgan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kolonna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№14”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0EF7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Шахрисабз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0683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C30ED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120254A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E144D9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B2AF3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Energoqurilishmaxsulot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B784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Узунский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1367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7AA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4CE0390A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7E773BEC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2CD1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Qamashi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ishlab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chiqarish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2A4AE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Камашинский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458F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5C69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77BA7F64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F9189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1182B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Samarqand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yordamchi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ishlab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chiqarish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korxonasi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9161F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Самарканд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25756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614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5D9EF7AB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48B616EA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9E4F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Qarshimaxsusenergomontaj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253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Карши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E11F0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3054C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0933B2AD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6904AC4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10D67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Surxonmaxsusenergomontaj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C1E34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Термез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F9F68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355E9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  <w:tr w:rsidR="00AA6612" w14:paraId="70030C89" w14:textId="77777777" w:rsidTr="00AA661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14:paraId="1F5A40F6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AD3FD" w14:textId="77777777" w:rsidR="00AA6612" w:rsidRDefault="00AA661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“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Xorazm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elektr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tarmoq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qurilish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mas’uliyati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cheklangan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shaklidagi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tobe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xo’jalik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7AB5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город Ургенч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5DE1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Юр. лицо, 20 и более процентами в уставном капитале которого владеет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3857" w14:textId="77777777" w:rsidR="00AA6612" w:rsidRDefault="00AA6612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2014-05-07</w:t>
            </w:r>
          </w:p>
        </w:tc>
      </w:tr>
    </w:tbl>
    <w:p w14:paraId="112FDB0D" w14:textId="77777777" w:rsidR="00D329B0" w:rsidRPr="00AA6612" w:rsidRDefault="00D329B0" w:rsidP="00AA6612">
      <w:bookmarkStart w:id="0" w:name="_GoBack"/>
      <w:bookmarkEnd w:id="0"/>
    </w:p>
    <w:sectPr w:rsidR="00D329B0" w:rsidRPr="00AA6612" w:rsidSect="00253C17">
      <w:pgSz w:w="16838" w:h="11906" w:orient="landscape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15"/>
    <w:rsid w:val="000B3944"/>
    <w:rsid w:val="000F57BC"/>
    <w:rsid w:val="00253C17"/>
    <w:rsid w:val="00291123"/>
    <w:rsid w:val="003E0183"/>
    <w:rsid w:val="0053503A"/>
    <w:rsid w:val="00603B7F"/>
    <w:rsid w:val="007D6C40"/>
    <w:rsid w:val="009153BE"/>
    <w:rsid w:val="00933415"/>
    <w:rsid w:val="00AA6612"/>
    <w:rsid w:val="00CB5675"/>
    <w:rsid w:val="00D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DF9"/>
  <w15:chartTrackingRefBased/>
  <w15:docId w15:val="{28A74881-2503-4A31-981F-205B6E53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3415"/>
    <w:rPr>
      <w:b/>
      <w:bCs/>
    </w:rPr>
  </w:style>
  <w:style w:type="character" w:styleId="a4">
    <w:name w:val="Hyperlink"/>
    <w:basedOn w:val="a0"/>
    <w:uiPriority w:val="99"/>
    <w:semiHidden/>
    <w:unhideWhenUsed/>
    <w:rsid w:val="00933415"/>
    <w:rPr>
      <w:color w:val="0000FF"/>
      <w:u w:val="single"/>
    </w:rPr>
  </w:style>
  <w:style w:type="paragraph" w:customStyle="1" w:styleId="msonormal0">
    <w:name w:val="msonormal"/>
    <w:basedOn w:val="a"/>
    <w:rsid w:val="00A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A66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info.uz/media/audit_conclusion/%D0%90%D1%83%D0%B4%D0%B8%D1%82%D0%BE%D1%80%D1%81%D0%BA%D0%B8%D0%B5_%D0%B7%D0%B0%D0%BA%D0%BB%D1%8E%D1%87%D0%B5%D0%BD%D0%B8%D0%B5_%D0%9C%D0%A1%D0%A4%D0%9E_%D0%B7%D0%B0_2022_%D0%B3%D0%BE%D0%B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int_report/%D0%90%D1%83%D0%B4%D0%B8%D1%82%D0%BE%D1%80%D1%81%D0%BA%D0%B8%D0%B5_%D0%B7%D0%B0%D0%BA%D0%BB%D1%8E%D1%87%D0%B5%D0%BD%D0%B8%D0%B5_%D0%9C%D0%A1%D0%A4%D0%9E_%D0%B7%D0%B0_2022_%D0%B3%D0%BE%D0%B4.pdf" TargetMode="External"/><Relationship Id="rId5" Type="http://schemas.openxmlformats.org/officeDocument/2006/relationships/hyperlink" Target="https://www.uzqeq.uz/" TargetMode="External"/><Relationship Id="rId4" Type="http://schemas.openxmlformats.org/officeDocument/2006/relationships/hyperlink" Target="mailto:ao-uzqeq@umail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NANOTECHUZ</dc:creator>
  <cp:keywords/>
  <dc:description/>
  <cp:lastModifiedBy>NANOTECHUZ</cp:lastModifiedBy>
  <cp:revision>12</cp:revision>
  <dcterms:created xsi:type="dcterms:W3CDTF">2023-04-13T05:56:00Z</dcterms:created>
  <dcterms:modified xsi:type="dcterms:W3CDTF">2023-06-07T03:08:00Z</dcterms:modified>
</cp:coreProperties>
</file>